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41E" w:rsidRDefault="002C141E" w:rsidP="002C141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336F61">
        <w:rPr>
          <w:rFonts w:ascii="Times New Roman" w:hAnsi="Times New Roman" w:cs="Times New Roman"/>
          <w:sz w:val="24"/>
          <w:szCs w:val="24"/>
          <w:u w:val="single"/>
        </w:rPr>
        <w:t xml:space="preserve">Allegato 1: </w:t>
      </w:r>
      <w:r>
        <w:rPr>
          <w:rFonts w:ascii="Times New Roman" w:hAnsi="Times New Roman" w:cs="Times New Roman"/>
          <w:sz w:val="24"/>
          <w:szCs w:val="24"/>
          <w:u w:val="single"/>
        </w:rPr>
        <w:t>s</w:t>
      </w:r>
      <w:r w:rsidRPr="00336F61">
        <w:rPr>
          <w:rFonts w:ascii="Times New Roman" w:hAnsi="Times New Roman" w:cs="Times New Roman"/>
          <w:sz w:val="24"/>
          <w:szCs w:val="24"/>
          <w:u w:val="single"/>
        </w:rPr>
        <w:t>oluzioni delle consegne Fase 1</w:t>
      </w:r>
      <w:r>
        <w:rPr>
          <w:rFonts w:ascii="Times New Roman" w:hAnsi="Times New Roman" w:cs="Times New Roman"/>
          <w:sz w:val="24"/>
          <w:szCs w:val="24"/>
          <w:u w:val="single"/>
        </w:rPr>
        <w:t>A</w:t>
      </w:r>
    </w:p>
    <w:p w:rsidR="002C141E" w:rsidRDefault="002C141E" w:rsidP="002C14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141E" w:rsidRDefault="002C141E" w:rsidP="002C14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5D42">
        <w:rPr>
          <w:rFonts w:ascii="Times New Roman" w:hAnsi="Times New Roman" w:cs="Times New Roman"/>
          <w:sz w:val="24"/>
          <w:szCs w:val="24"/>
        </w:rPr>
        <w:t xml:space="preserve">Con i </w:t>
      </w:r>
      <w:r>
        <w:rPr>
          <w:rFonts w:ascii="Times New Roman" w:hAnsi="Times New Roman" w:cs="Times New Roman"/>
          <w:sz w:val="24"/>
          <w:szCs w:val="24"/>
        </w:rPr>
        <w:t>due triangoli rettangoli isosceli si possono formare:</w:t>
      </w:r>
    </w:p>
    <w:p w:rsidR="002C141E" w:rsidRDefault="002C141E" w:rsidP="002C141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56"/>
        <w:gridCol w:w="3335"/>
        <w:gridCol w:w="3335"/>
      </w:tblGrid>
      <w:tr w:rsidR="002C141E" w:rsidTr="005610F5">
        <w:tc>
          <w:tcPr>
            <w:tcW w:w="1856" w:type="dxa"/>
          </w:tcPr>
          <w:p w:rsidR="002C141E" w:rsidRDefault="00FA3BC5" w:rsidP="0056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C5">
              <w:rPr>
                <w:noProof/>
                <w:lang w:val="it-IT" w:eastAsia="it-IT"/>
              </w:rPr>
            </w:r>
            <w:r w:rsidRPr="00FA3BC5">
              <w:rPr>
                <w:noProof/>
                <w:lang w:val="it-IT" w:eastAsia="it-IT"/>
              </w:rPr>
              <w:pict>
                <v:group id="Gruppo 52" o:spid="_x0000_s1051" style="width:83.9pt;height:82.2pt;mso-position-horizontal-relative:char;mso-position-vertical-relative:line" coordsize="10652,10436">
                  <v:shape id="Freeform 8" o:spid="_x0000_s1052" style="position:absolute;left:59;width:10414;height:10436;visibility:visible;mso-wrap-style:square;v-text-anchor:top" coordsize="1640,1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" path="m,l,1644r1640,e" filled="f" strokecolor="lime" strokeweight="2.25pt">
                    <v:path arrowok="t" o:connecttype="custom" o:connectlocs="0,0;0,1043680;1041382,1043680" o:connectangles="0,0,0"/>
                  </v:shape>
                  <v:group id="Gruppo 55" o:spid="_x0000_s1053" style="position:absolute;width:10652;height:10436" coordsize="10652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line id="Line 7" o:spid="_x0000_s1054" style="position:absolute;visibility:visible" from="0,0" to="10413,10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" strokecolor="red" strokeweight="2.25pt"/>
                    <v:shape id="Freeform 8" o:spid="_x0000_s1055" style="position:absolute;left:239;width:10413;height:10436;rotation:180;visibility:visible;mso-wrap-style:square;v-text-anchor:top" coordsize="1640,1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" path="m,l,1644r1640,e" filled="f" strokecolor="lime" strokeweight="2.25pt">
                      <v:path arrowok="t" o:connecttype="custom" o:connectlocs="0,0;0,1043680;1041382,1043680" o:connectangles="0,0,0"/>
                    </v:shape>
                  </v:group>
                  <w10:wrap type="none"/>
                  <w10:anchorlock/>
                </v:group>
              </w:pict>
            </w:r>
          </w:p>
          <w:p w:rsidR="002C141E" w:rsidRDefault="002C141E" w:rsidP="0056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</w:t>
            </w:r>
            <w:r w:rsidRPr="00FB1197">
              <w:rPr>
                <w:rFonts w:ascii="Times New Roman" w:hAnsi="Times New Roman" w:cs="Times New Roman"/>
                <w:i/>
                <w:sz w:val="24"/>
                <w:szCs w:val="24"/>
              </w:rPr>
              <w:t>n quadrato</w:t>
            </w:r>
          </w:p>
        </w:tc>
        <w:tc>
          <w:tcPr>
            <w:tcW w:w="3315" w:type="dxa"/>
          </w:tcPr>
          <w:p w:rsidR="002C141E" w:rsidRDefault="00FA3BC5" w:rsidP="0056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BC5">
              <w:rPr>
                <w:noProof/>
                <w:lang w:val="it-IT" w:eastAsia="it-IT"/>
              </w:rPr>
            </w:r>
            <w:r w:rsidRPr="00FA3BC5">
              <w:rPr>
                <w:noProof/>
                <w:lang w:val="it-IT" w:eastAsia="it-IT"/>
              </w:rPr>
              <w:pict>
                <v:group id="Gruppo 107" o:spid="_x0000_s1046" style="width:164.35pt;height:82.2pt;mso-position-horizontal-relative:char;mso-position-vertical-relative:line" coordsize="20872,10436">
                  <v:line id="Line 7" o:spid="_x0000_s1047" style="position:absolute;flip:x;visibility:visible" from="0,0" to="10413,10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" strokecolor="red" strokeweight="2.25pt"/>
                  <v:line id="Line 7" o:spid="_x0000_s1048" style="position:absolute;visibility:visible" from="10399,0" to="20812,10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" strokecolor="red" strokeweight="2.25pt"/>
                  <v:shape id="Freeform 8" o:spid="_x0000_s1049" style="position:absolute;left:10458;width:10414;height:10436;visibility:visible;mso-wrap-style:square;v-text-anchor:top" coordsize="1640,1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" path="m,l,1644r1640,e" filled="f" strokecolor="lime" strokeweight="2.25pt">
                    <v:path arrowok="t" o:connecttype="custom" o:connectlocs="0,0;0,1043680;1041382,1043680" o:connectangles="0,0,0"/>
                  </v:shape>
                  <v:shape id="Freeform 8" o:spid="_x0000_s1050" style="position:absolute;left:59;width:10414;height:10436;rotation:180;flip:y;visibility:visible;mso-wrap-style:square;v-text-anchor:top" coordsize="1640,1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" path="m,l,1644r1640,e" filled="f" strokecolor="lime" strokeweight="2.25pt">
                    <v:path arrowok="t" o:connecttype="custom" o:connectlocs="0,0;0,1043680;1041382,1043680" o:connectangles="0,0,0"/>
                  </v:shape>
                  <w10:wrap type="none"/>
                  <w10:anchorlock/>
                </v:group>
              </w:pict>
            </w:r>
          </w:p>
          <w:p w:rsidR="002C141E" w:rsidRDefault="002C141E" w:rsidP="0056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un triangolo rettangolo isoscele</w:t>
            </w:r>
          </w:p>
        </w:tc>
        <w:tc>
          <w:tcPr>
            <w:tcW w:w="3333" w:type="dxa"/>
          </w:tcPr>
          <w:p w:rsidR="002C141E" w:rsidRDefault="00FA3BC5" w:rsidP="0056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BC5">
              <w:rPr>
                <w:noProof/>
                <w:lang w:val="it-IT" w:eastAsia="it-IT"/>
              </w:rPr>
            </w:r>
            <w:r w:rsidRPr="00FA3BC5">
              <w:rPr>
                <w:noProof/>
                <w:lang w:val="it-IT" w:eastAsia="it-IT"/>
              </w:rPr>
              <w:pict>
                <v:group id="Gruppo 42" o:spid="_x0000_s1041" style="width:164.35pt;height:82.65pt;mso-position-horizontal-relative:char;mso-position-vertical-relative:line" coordsize="20872,10499">
                  <v:line id="Line 7" o:spid="_x0000_s1042" style="position:absolute;visibility:visible" from="0,59" to="10414,10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" strokecolor="red" strokeweight="2.25pt"/>
                  <v:line id="Line 7" o:spid="_x0000_s1043" style="position:absolute;visibility:visible" from="10399,0" to="20813,10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" strokecolor="red" strokeweight="2.25pt"/>
                  <v:shape id="Freeform 8" o:spid="_x0000_s1044" style="position:absolute;left:10458;width:10414;height:10439;visibility:visible;mso-wrap-style:square;v-text-anchor:top" coordsize="1640,1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" path="m,l,1644r1640,e" filled="f" strokecolor="lime" strokeweight="2.25pt">
                    <v:path arrowok="t" o:connecttype="custom" o:connectlocs="0,0;0,1043940;1041400,1043940" o:connectangles="0,0,0"/>
                  </v:shape>
                  <v:shape id="Freeform 8" o:spid="_x0000_s1045" style="position:absolute;left:59;width:10414;height:10439;rotation:180;visibility:visible;mso-wrap-style:square;v-text-anchor:top" coordsize="1640,1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" path="m,l,1644r1640,e" filled="f" strokecolor="lime" strokeweight="2.25pt">
                    <v:path arrowok="t" o:connecttype="custom" o:connectlocs="0,0;0,1043940;1041400,1043940" o:connectangles="0,0,0"/>
                  </v:shape>
                  <w10:wrap type="none"/>
                  <w10:anchorlock/>
                </v:group>
              </w:pict>
            </w:r>
          </w:p>
          <w:p w:rsidR="002C141E" w:rsidRDefault="002C141E" w:rsidP="0056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</w:t>
            </w:r>
            <w:r w:rsidRPr="008B7DC2">
              <w:rPr>
                <w:rFonts w:ascii="Times New Roman" w:hAnsi="Times New Roman" w:cs="Times New Roman"/>
                <w:i/>
                <w:sz w:val="24"/>
                <w:szCs w:val="24"/>
              </w:rPr>
              <w:t>n parallelogramma</w:t>
            </w:r>
          </w:p>
        </w:tc>
      </w:tr>
    </w:tbl>
    <w:p w:rsidR="002C141E" w:rsidRDefault="002C141E" w:rsidP="002C14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141E" w:rsidRPr="00890EF8" w:rsidRDefault="002C141E" w:rsidP="002C1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Una volta ottenute le figure, si darà loro un nome (con gli allievi più piccoli) o si approfitterà dell’occasione per ripassarli. Contestualmente, si avrà cura di sottolineare, ricapitolare o far scoprire le loro proprietà (lati </w:t>
      </w:r>
      <w:r w:rsidR="00F4146E">
        <w:rPr>
          <w:rFonts w:ascii="Times New Roman" w:hAnsi="Times New Roman" w:cs="Times New Roman"/>
          <w:sz w:val="24"/>
          <w:szCs w:val="24"/>
        </w:rPr>
        <w:t>congruenti</w:t>
      </w:r>
      <w:r>
        <w:rPr>
          <w:rFonts w:ascii="Times New Roman" w:hAnsi="Times New Roman" w:cs="Times New Roman"/>
          <w:sz w:val="24"/>
          <w:szCs w:val="24"/>
        </w:rPr>
        <w:t xml:space="preserve">, lati paralleli, perpendicolari, angoli uguali ...) eventualmente introducendo la terminologia specifica. Si potrà fare ricorso, in questa fase, all’uso di altri modelli come esempi e/o contro esempi, per illustrare le conseguenze della presenza/assenza delle proprietà evidenziate. Vediamo di seguito alcuni “modelli di appoggio” che possono essere utili in queste </w:t>
      </w:r>
      <w:r w:rsidRPr="00890EF8">
        <w:rPr>
          <w:rFonts w:ascii="Times New Roman" w:hAnsi="Times New Roman" w:cs="Times New Roman"/>
          <w:sz w:val="24"/>
          <w:szCs w:val="24"/>
        </w:rPr>
        <w:t xml:space="preserve">occasioni. </w:t>
      </w:r>
    </w:p>
    <w:p w:rsidR="002C141E" w:rsidRDefault="002C141E" w:rsidP="002C141E">
      <w:pPr>
        <w:jc w:val="both"/>
        <w:rPr>
          <w:rFonts w:ascii="Times New Roman" w:hAnsi="Times New Roman" w:cs="Times New Roman"/>
          <w:sz w:val="24"/>
          <w:szCs w:val="24"/>
        </w:rPr>
      </w:pPr>
      <w:r w:rsidRPr="002D4BE3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drawing>
          <wp:inline distT="0" distB="0" distL="0" distR="0">
            <wp:extent cx="4895215" cy="4050030"/>
            <wp:effectExtent l="0" t="0" r="635" b="7620"/>
            <wp:docPr id="241" name="Immagine 241" descr="C:\Users\user\Desktop\Schede Svizzera\LEGNET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Schede Svizzera\LEGNETT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9348"/>
                    <a:stretch/>
                  </pic:blipFill>
                  <pic:spPr bwMode="auto">
                    <a:xfrm>
                      <a:off x="0" y="0"/>
                      <a:ext cx="4895215" cy="405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141E" w:rsidRPr="00503EB6" w:rsidRDefault="002C141E" w:rsidP="002C141E">
      <w:pPr>
        <w:jc w:val="both"/>
        <w:rPr>
          <w:rFonts w:ascii="Times New Roman" w:hAnsi="Times New Roman" w:cs="Times New Roman"/>
          <w:sz w:val="24"/>
          <w:szCs w:val="24"/>
        </w:rPr>
      </w:pPr>
      <w:r w:rsidRPr="00503EB6">
        <w:rPr>
          <w:rFonts w:ascii="Times New Roman" w:hAnsi="Times New Roman" w:cs="Times New Roman"/>
          <w:sz w:val="24"/>
          <w:szCs w:val="24"/>
        </w:rPr>
        <w:t xml:space="preserve">Le </w:t>
      </w:r>
      <w:r>
        <w:rPr>
          <w:rFonts w:ascii="Times New Roman" w:hAnsi="Times New Roman" w:cs="Times New Roman"/>
          <w:sz w:val="24"/>
          <w:szCs w:val="24"/>
        </w:rPr>
        <w:t xml:space="preserve">tre </w:t>
      </w:r>
      <w:r w:rsidRPr="00503EB6">
        <w:rPr>
          <w:rFonts w:ascii="Times New Roman" w:hAnsi="Times New Roman" w:cs="Times New Roman"/>
          <w:sz w:val="24"/>
          <w:szCs w:val="24"/>
        </w:rPr>
        <w:t xml:space="preserve">figure hanno </w:t>
      </w:r>
      <w:r>
        <w:rPr>
          <w:rFonts w:ascii="Times New Roman" w:hAnsi="Times New Roman" w:cs="Times New Roman"/>
          <w:sz w:val="24"/>
          <w:szCs w:val="24"/>
        </w:rPr>
        <w:t xml:space="preserve">ovviamente la stessa area, in quanto sono composte con gli stessi </w:t>
      </w:r>
      <w:r w:rsidRPr="001D63C0">
        <w:rPr>
          <w:rFonts w:ascii="Times New Roman" w:hAnsi="Times New Roman" w:cs="Times New Roman"/>
          <w:sz w:val="24"/>
          <w:szCs w:val="24"/>
        </w:rPr>
        <w:t>triangoli</w:t>
      </w:r>
      <w:r>
        <w:rPr>
          <w:rFonts w:ascii="Times New Roman" w:hAnsi="Times New Roman" w:cs="Times New Roman"/>
          <w:sz w:val="24"/>
          <w:szCs w:val="24"/>
        </w:rPr>
        <w:t xml:space="preserve">; diverso invece il perimetro, che nel quadrato è formato da quattro lati “corti” mentre nel triangolo e nel parallelogramma da due lati “corti” e due “lunghi”. Pertanto, queste due figure sono isoperimetriche con perimetro maggiore rispetto al quadrato. I ragazzi possono confermare questa conclusione, raggiungibile facilmente anche solo con l’osservazione, utilizzando un compasso che </w:t>
      </w:r>
      <w:r w:rsidRPr="001D63C0">
        <w:rPr>
          <w:rFonts w:ascii="Times New Roman" w:hAnsi="Times New Roman" w:cs="Times New Roman"/>
          <w:sz w:val="24"/>
          <w:szCs w:val="24"/>
        </w:rPr>
        <w:lastRenderedPageBreak/>
        <w:t xml:space="preserve">permetta loro </w:t>
      </w:r>
      <w:r>
        <w:rPr>
          <w:rFonts w:ascii="Times New Roman" w:hAnsi="Times New Roman" w:cs="Times New Roman"/>
          <w:sz w:val="24"/>
          <w:szCs w:val="24"/>
        </w:rPr>
        <w:t xml:space="preserve">di confrontare i lati di diverso colore. È anche possibile che alcuni alunni si sentano più sicuri se mettono in atto –in questo e nel successivo caso- dei procedimenti di misura e di calcolo, utilizzando le formule che conoscono. In tal caso, riteniamo non debbano essere ostacolati. </w:t>
      </w:r>
    </w:p>
    <w:p w:rsidR="002C141E" w:rsidRDefault="002C141E" w:rsidP="002C141E">
      <w:pPr>
        <w:jc w:val="both"/>
        <w:rPr>
          <w:rFonts w:ascii="Times New Roman" w:hAnsi="Times New Roman" w:cs="Times New Roman"/>
          <w:sz w:val="24"/>
          <w:szCs w:val="24"/>
        </w:rPr>
      </w:pPr>
      <w:r w:rsidRPr="00527005">
        <w:rPr>
          <w:rFonts w:ascii="Times New Roman" w:hAnsi="Times New Roman" w:cs="Times New Roman"/>
          <w:sz w:val="24"/>
          <w:szCs w:val="24"/>
        </w:rPr>
        <w:t>Con i due triangoli rettangoli scaleni</w:t>
      </w:r>
      <w:r>
        <w:rPr>
          <w:rFonts w:ascii="Times New Roman" w:hAnsi="Times New Roman" w:cs="Times New Roman"/>
          <w:sz w:val="24"/>
          <w:szCs w:val="24"/>
        </w:rPr>
        <w:t xml:space="preserve"> le figure ottenibili </w:t>
      </w:r>
      <w:r w:rsidRPr="008B2758">
        <w:rPr>
          <w:rFonts w:ascii="Times New Roman" w:hAnsi="Times New Roman" w:cs="Times New Roman"/>
          <w:sz w:val="24"/>
          <w:szCs w:val="24"/>
        </w:rPr>
        <w:t>raddoppiano</w:t>
      </w:r>
      <w:r>
        <w:rPr>
          <w:rFonts w:ascii="Times New Roman" w:hAnsi="Times New Roman" w:cs="Times New Roman"/>
          <w:sz w:val="24"/>
          <w:szCs w:val="24"/>
        </w:rPr>
        <w:t xml:space="preserve"> rispetto al caso dei triangoli isosceli:</w:t>
      </w:r>
    </w:p>
    <w:tbl>
      <w:tblPr>
        <w:tblStyle w:val="Grigliatabella"/>
        <w:tblW w:w="0" w:type="auto"/>
        <w:tblLook w:val="04A0"/>
      </w:tblPr>
      <w:tblGrid>
        <w:gridCol w:w="4626"/>
        <w:gridCol w:w="4094"/>
      </w:tblGrid>
      <w:tr w:rsidR="002C141E" w:rsidTr="005610F5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141E" w:rsidRDefault="00FA3BC5" w:rsidP="005610F5">
            <w:pPr>
              <w:rPr>
                <w:i/>
                <w:noProof/>
                <w:lang w:val="it-IT" w:eastAsia="it-IT"/>
              </w:rPr>
            </w:pPr>
            <w:r w:rsidRPr="00FA3BC5">
              <w:rPr>
                <w:noProof/>
                <w:lang w:val="it-IT" w:eastAsia="it-IT"/>
              </w:rPr>
            </w:r>
            <w:r w:rsidRPr="00FA3BC5">
              <w:rPr>
                <w:noProof/>
                <w:lang w:val="it-IT" w:eastAsia="it-IT"/>
              </w:rPr>
              <w:pict>
                <v:group id="Gruppo 16" o:spid="_x0000_s1034" style="width:198.2pt;height:50.3pt;mso-position-horizontal-relative:char;mso-position-vertical-relative:line" coordsize="25170,6389">
                  <v:line id="Line 9" o:spid="_x0000_s1035" style="position:absolute;flip:x y;visibility:visible" from="12559,110" to="25163,6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" strokecolor="lime" strokeweight="3pt"/>
                  <v:line id="Line 7" o:spid="_x0000_s1036" style="position:absolute;visibility:visible" from="12559,6389" to="25170,6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" strokecolor="red" strokeweight="3pt"/>
                  <v:group id="Gruppo 21" o:spid="_x0000_s1037" style="position:absolute;width:12721;height:6389" coordsize="12721,6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line id="Line 6" o:spid="_x0000_s1038" style="position:absolute;flip:y;visibility:visible" from="110,0" to="12721,6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" strokecolor="lime" strokeweight="3pt"/>
                    <v:line id="Line 8" o:spid="_x0000_s1039" style="position:absolute;flip:y;visibility:visible" from="12559,110" to="12559,6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" strokecolor="blue" strokeweight="3pt"/>
                    <v:line id="Line 7" o:spid="_x0000_s1040" style="position:absolute;visibility:visible" from="0,6389" to="12611,6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" strokecolor="red" strokeweight="3pt"/>
                  </v:group>
                  <w10:wrap type="none"/>
                  <w10:anchorlock/>
                </v:group>
              </w:pict>
            </w:r>
            <w:r w:rsidR="002C141E">
              <w:rPr>
                <w:i/>
                <w:noProof/>
                <w:lang w:val="it-IT" w:eastAsia="it-IT"/>
              </w:rPr>
              <w:t xml:space="preserve">                             </w:t>
            </w:r>
            <w:r w:rsidRPr="00FA3BC5">
              <w:rPr>
                <w:noProof/>
                <w:lang w:val="it-IT" w:eastAsia="it-IT"/>
              </w:rPr>
            </w:r>
            <w:r w:rsidRPr="00FA3BC5">
              <w:rPr>
                <w:noProof/>
                <w:lang w:val="it-IT" w:eastAsia="it-IT"/>
              </w:rPr>
              <w:pict>
                <v:group id="Gruppo 4" o:spid="_x0000_s1026" style="width:101.3pt;height:100.35pt;mso-position-horizontal-relative:char;mso-position-vertical-relative:line" coordsize="12864,12747">
                  <v:group id="Gruppo 8" o:spid="_x0000_s1027" style="position:absolute;left:6474;top:136;width:6390;height:12611" coordsize="6390,12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line id="Line 6" o:spid="_x0000_s1028" style="position:absolute;rotation:-90;flip:y;visibility:visible" from="-3043,3179" to="9568,9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" strokecolor="lime" strokeweight="3pt"/>
                    <v:line id="Line 8" o:spid="_x0000_s1029" style="position:absolute;rotation:-90;flip:y;visibility:visible" from="3127,9347" to="3127,15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" strokecolor="blue" strokeweight="3pt"/>
                  </v:group>
                  <v:group id="Gruppo 12" o:spid="_x0000_s1030" style="position:absolute;left:-3166;top:3166;width:12721;height:6389;rotation:90;flip:x" coordsize="12721,6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">
                    <v:line id="Line 6" o:spid="_x0000_s1031" style="position:absolute;flip:y;visibility:visible" from="110,0" to="12721,6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" strokecolor="lime" strokeweight="3pt"/>
                    <v:line id="Line 8" o:spid="_x0000_s1032" style="position:absolute;flip:y;visibility:visible" from="12559,110" to="12559,6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" strokecolor="blue" strokeweight="3pt"/>
                    <v:line id="Line 7" o:spid="_x0000_s1033" style="position:absolute;visibility:visible" from="0,6389" to="12611,6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" strokecolor="red" strokeweight="3pt"/>
                  </v:group>
                  <w10:wrap type="none"/>
                  <w10:anchorlock/>
                </v:group>
              </w:pict>
            </w:r>
          </w:p>
          <w:p w:rsidR="002C141E" w:rsidRPr="008B7DC2" w:rsidRDefault="002C141E" w:rsidP="005610F5">
            <w:pPr>
              <w:jc w:val="center"/>
              <w:rPr>
                <w:i/>
                <w:noProof/>
                <w:sz w:val="16"/>
                <w:szCs w:val="16"/>
                <w:lang w:val="it-IT" w:eastAsia="it-IT"/>
              </w:rPr>
            </w:pPr>
          </w:p>
          <w:p w:rsidR="002C141E" w:rsidRPr="005431B8" w:rsidRDefault="002C141E" w:rsidP="005610F5">
            <w:pPr>
              <w:jc w:val="center"/>
              <w:rPr>
                <w:rFonts w:ascii="Times New Roman" w:hAnsi="Times New Roman" w:cs="Times New Roman"/>
                <w:i/>
                <w:noProof/>
                <w:lang w:val="it-IT" w:eastAsia="it-IT"/>
              </w:rPr>
            </w:pPr>
            <w:r w:rsidRPr="005431B8">
              <w:rPr>
                <w:rFonts w:ascii="Times New Roman" w:hAnsi="Times New Roman" w:cs="Times New Roman"/>
                <w:i/>
                <w:noProof/>
                <w:lang w:val="it-IT" w:eastAsia="it-IT"/>
              </w:rPr>
              <w:t>due triangoli isosceli, di cui uno ottusangolo e uno acutangolo</w:t>
            </w:r>
          </w:p>
          <w:p w:rsidR="002C141E" w:rsidRDefault="002C141E" w:rsidP="0056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41E" w:rsidTr="005610F5"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</w:tcPr>
          <w:p w:rsidR="002C141E" w:rsidRPr="005431B8" w:rsidRDefault="002C141E" w:rsidP="005610F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431B8">
              <w:rPr>
                <w:rFonts w:ascii="Times New Roman" w:hAnsi="Times New Roman" w:cs="Times New Roman"/>
                <w:i/>
                <w:noProof/>
                <w:lang w:val="it-IT" w:eastAsia="it-IT"/>
              </w:rPr>
              <w:drawing>
                <wp:inline distT="0" distB="0" distL="0" distR="0">
                  <wp:extent cx="742950" cy="1428750"/>
                  <wp:effectExtent l="0" t="0" r="0" b="0"/>
                  <wp:docPr id="44" name="Immagin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141E" w:rsidRPr="005431B8" w:rsidRDefault="002C141E" w:rsidP="005610F5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2C141E" w:rsidRPr="005431B8" w:rsidRDefault="002C141E" w:rsidP="005610F5">
            <w:pPr>
              <w:jc w:val="center"/>
              <w:rPr>
                <w:i/>
                <w:noProof/>
                <w:lang w:val="it-IT" w:eastAsia="it-IT"/>
              </w:rPr>
            </w:pPr>
            <w:r w:rsidRPr="005431B8">
              <w:rPr>
                <w:rFonts w:ascii="Times New Roman" w:hAnsi="Times New Roman" w:cs="Times New Roman"/>
                <w:i/>
              </w:rPr>
              <w:t>un rettangolo</w:t>
            </w:r>
          </w:p>
        </w:tc>
        <w:tc>
          <w:tcPr>
            <w:tcW w:w="4094" w:type="dxa"/>
            <w:tcBorders>
              <w:top w:val="nil"/>
              <w:left w:val="nil"/>
              <w:bottom w:val="nil"/>
              <w:right w:val="nil"/>
            </w:tcBorders>
          </w:tcPr>
          <w:p w:rsidR="002C141E" w:rsidRPr="005431B8" w:rsidRDefault="002C141E" w:rsidP="005610F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431B8">
              <w:rPr>
                <w:rFonts w:ascii="Times New Roman" w:hAnsi="Times New Roman" w:cs="Times New Roman"/>
                <w:i/>
                <w:noProof/>
                <w:lang w:val="it-IT" w:eastAsia="it-IT"/>
              </w:rPr>
              <w:drawing>
                <wp:inline distT="0" distB="0" distL="0" distR="0">
                  <wp:extent cx="1314450" cy="1657350"/>
                  <wp:effectExtent l="0" t="0" r="0" b="0"/>
                  <wp:docPr id="45" name="Immagin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141E" w:rsidRPr="005431B8" w:rsidRDefault="002C141E" w:rsidP="005610F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431B8">
              <w:rPr>
                <w:rFonts w:ascii="Times New Roman" w:hAnsi="Times New Roman" w:cs="Times New Roman"/>
                <w:i/>
              </w:rPr>
              <w:t>un deltoide</w:t>
            </w:r>
          </w:p>
          <w:p w:rsidR="002C141E" w:rsidRPr="005431B8" w:rsidRDefault="002C141E" w:rsidP="005610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141E" w:rsidTr="005610F5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141E" w:rsidRDefault="002C141E" w:rsidP="005610F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it-IT" w:eastAsia="it-IT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723900" cy="2678430"/>
                  <wp:effectExtent l="0" t="5715" r="0" b="0"/>
                  <wp:docPr id="49" name="Immagin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723900" cy="267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1409700" cy="1409700"/>
                  <wp:effectExtent l="0" t="0" r="0" b="0"/>
                  <wp:docPr id="48" name="Immagin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141E" w:rsidRPr="008B7DC2" w:rsidRDefault="002C141E" w:rsidP="005610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C141E" w:rsidRPr="005431B8" w:rsidRDefault="002C141E" w:rsidP="005610F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431B8">
              <w:rPr>
                <w:rFonts w:ascii="Times New Roman" w:hAnsi="Times New Roman" w:cs="Times New Roman"/>
                <w:i/>
              </w:rPr>
              <w:t>due parallelogrammi</w:t>
            </w:r>
          </w:p>
          <w:p w:rsidR="002C141E" w:rsidRPr="00456304" w:rsidRDefault="002C141E" w:rsidP="005610F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C141E" w:rsidRPr="002045B9" w:rsidRDefault="002C141E" w:rsidP="002C14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Per quanto riguarda l’area, vale quanto già detto in precedenza per le figure formate dai due triangoli rettangoli isosceli: </w:t>
      </w:r>
      <w:r w:rsidRPr="002045B9">
        <w:rPr>
          <w:rFonts w:ascii="Times New Roman" w:hAnsi="Times New Roman" w:cs="Times New Roman"/>
          <w:sz w:val="24"/>
          <w:szCs w:val="24"/>
        </w:rPr>
        <w:t xml:space="preserve">tutti i poligoni ottenuti sono formati da due triangoli congruenti pertanto sono </w:t>
      </w:r>
      <w:proofErr w:type="spellStart"/>
      <w:r w:rsidRPr="002045B9">
        <w:rPr>
          <w:rFonts w:ascii="Times New Roman" w:hAnsi="Times New Roman" w:cs="Times New Roman"/>
          <w:sz w:val="24"/>
          <w:szCs w:val="24"/>
        </w:rPr>
        <w:t>equiestesi</w:t>
      </w:r>
      <w:proofErr w:type="spellEnd"/>
      <w:r w:rsidRPr="002045B9">
        <w:rPr>
          <w:rFonts w:ascii="Times New Roman" w:hAnsi="Times New Roman" w:cs="Times New Roman"/>
          <w:sz w:val="24"/>
          <w:szCs w:val="24"/>
        </w:rPr>
        <w:t>.</w:t>
      </w:r>
    </w:p>
    <w:p w:rsidR="002C141E" w:rsidRDefault="002C141E" w:rsidP="002C14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Quanto al perimetro, con l’osservazione (ed eventualmente con l’aiuto del compasso) i ragazzi possono facilmente verificare che la lunghezza del lato verde è la maggiore e quella del lato blu è la minore: V&gt;R&gt;B. Sarà quindi sufficiente esaminare da quali lati sono composti i contorni delle diverse figure per </w:t>
      </w:r>
      <w:r w:rsidRPr="00BA2EF8">
        <w:rPr>
          <w:rFonts w:ascii="Times New Roman" w:hAnsi="Times New Roman" w:cs="Times New Roman"/>
          <w:sz w:val="24"/>
          <w:szCs w:val="24"/>
        </w:rPr>
        <w:t>confrontare i rispettivi perimetri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7B15" w:rsidRDefault="008A7B15"/>
    <w:sectPr w:rsidR="008A7B15" w:rsidSect="008A7B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C141E"/>
    <w:rsid w:val="002C141E"/>
    <w:rsid w:val="008A7B15"/>
    <w:rsid w:val="00F4146E"/>
    <w:rsid w:val="00FA3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141E"/>
    <w:pPr>
      <w:spacing w:after="160" w:line="259" w:lineRule="auto"/>
    </w:pPr>
    <w:rPr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141E"/>
    <w:pPr>
      <w:spacing w:after="0" w:line="240" w:lineRule="auto"/>
    </w:pPr>
    <w:rPr>
      <w:lang w:val="it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41E"/>
    <w:rPr>
      <w:rFonts w:ascii="Tahoma" w:hAnsi="Tahoma" w:cs="Tahoma"/>
      <w:sz w:val="16"/>
      <w:szCs w:val="16"/>
      <w:lang w:val="it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anonimo</dc:creator>
  <cp:lastModifiedBy>anonimo</cp:lastModifiedBy>
  <cp:revision>2</cp:revision>
  <dcterms:created xsi:type="dcterms:W3CDTF">2019-02-25T09:15:00Z</dcterms:created>
  <dcterms:modified xsi:type="dcterms:W3CDTF">2019-02-25T09:46:00Z</dcterms:modified>
</cp:coreProperties>
</file>